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C4F1DB" w14:textId="3C4B1636" w:rsidR="00AE59D2" w:rsidRPr="008D1477" w:rsidRDefault="00AE59D2" w:rsidP="00AE59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u w:val="single"/>
          <w:lang w:eastAsia="hu-HU"/>
          <w14:ligatures w14:val="none"/>
        </w:rPr>
      </w:pPr>
      <w:r w:rsidRPr="008D1477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u w:val="single"/>
          <w:lang w:eastAsia="hu-HU"/>
          <w14:ligatures w14:val="none"/>
        </w:rPr>
        <w:t>Műszaki leírás</w:t>
      </w:r>
    </w:p>
    <w:p w14:paraId="5990392C" w14:textId="77777777" w:rsidR="00B75CEB" w:rsidRPr="008D1477" w:rsidRDefault="00B75CEB" w:rsidP="00AE59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u w:val="single"/>
          <w:lang w:eastAsia="hu-HU"/>
          <w14:ligatures w14:val="none"/>
        </w:rPr>
      </w:pPr>
    </w:p>
    <w:p w14:paraId="60925834" w14:textId="7244B311" w:rsidR="00AE59D2" w:rsidRPr="008D1477" w:rsidRDefault="00446095" w:rsidP="00446095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D147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</w:t>
      </w:r>
      <w:proofErr w:type="spellStart"/>
      <w:r w:rsidR="004F12C4" w:rsidRPr="008D1477">
        <w:rPr>
          <w:rFonts w:ascii="Times New Roman" w:eastAsia="Times New Roman" w:hAnsi="Times New Roman" w:cs="Times New Roman"/>
          <w:sz w:val="24"/>
          <w:szCs w:val="24"/>
          <w:lang w:eastAsia="hu-HU"/>
        </w:rPr>
        <w:t>Biodóm</w:t>
      </w:r>
      <w:proofErr w:type="spellEnd"/>
      <w:r w:rsidR="004F12C4" w:rsidRPr="008D147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zuhanásvédel</w:t>
      </w:r>
      <w:r w:rsidR="008B7EB7">
        <w:rPr>
          <w:rFonts w:ascii="Times New Roman" w:eastAsia="Times New Roman" w:hAnsi="Times New Roman" w:cs="Times New Roman"/>
          <w:sz w:val="24"/>
          <w:szCs w:val="24"/>
          <w:lang w:eastAsia="hu-HU"/>
        </w:rPr>
        <w:t>em-</w:t>
      </w:r>
      <w:r w:rsidR="004F12C4" w:rsidRPr="008D1477">
        <w:rPr>
          <w:rFonts w:ascii="Times New Roman" w:eastAsia="Times New Roman" w:hAnsi="Times New Roman" w:cs="Times New Roman"/>
          <w:sz w:val="24"/>
          <w:szCs w:val="24"/>
          <w:lang w:eastAsia="hu-HU"/>
        </w:rPr>
        <w:t>rögzítési rendszerelemeinek beszerzés</w:t>
      </w:r>
      <w:r w:rsidR="00B71AD8" w:rsidRPr="008D1477">
        <w:rPr>
          <w:rFonts w:ascii="Times New Roman" w:eastAsia="Times New Roman" w:hAnsi="Times New Roman" w:cs="Times New Roman"/>
          <w:sz w:val="24"/>
          <w:szCs w:val="24"/>
          <w:lang w:eastAsia="hu-HU"/>
        </w:rPr>
        <w:t>é</w:t>
      </w:r>
      <w:r w:rsidRPr="008D1477">
        <w:rPr>
          <w:rFonts w:ascii="Times New Roman" w:eastAsia="Times New Roman" w:hAnsi="Times New Roman" w:cs="Times New Roman"/>
          <w:sz w:val="24"/>
          <w:szCs w:val="24"/>
          <w:lang w:eastAsia="hu-HU"/>
        </w:rPr>
        <w:t>h</w:t>
      </w:r>
      <w:r w:rsidR="00B71AD8" w:rsidRPr="008D1477">
        <w:rPr>
          <w:rFonts w:ascii="Times New Roman" w:eastAsia="Times New Roman" w:hAnsi="Times New Roman" w:cs="Times New Roman"/>
          <w:sz w:val="24"/>
          <w:szCs w:val="24"/>
          <w:lang w:eastAsia="hu-HU"/>
        </w:rPr>
        <w:t>e</w:t>
      </w:r>
      <w:r w:rsidRPr="008D1477">
        <w:rPr>
          <w:rFonts w:ascii="Times New Roman" w:eastAsia="Times New Roman" w:hAnsi="Times New Roman" w:cs="Times New Roman"/>
          <w:sz w:val="24"/>
          <w:szCs w:val="24"/>
          <w:lang w:eastAsia="hu-HU"/>
        </w:rPr>
        <w:t>z</w:t>
      </w:r>
    </w:p>
    <w:p w14:paraId="35C0D799" w14:textId="77777777" w:rsidR="00814512" w:rsidRDefault="00814512" w:rsidP="00114248">
      <w:pPr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015C47C9" w14:textId="64B2ADC2" w:rsidR="00C00F6E" w:rsidRDefault="00C00F6E" w:rsidP="00114248">
      <w:pPr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00F6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</w:t>
      </w:r>
      <w:proofErr w:type="spellStart"/>
      <w:r w:rsidRPr="00C00F6E">
        <w:rPr>
          <w:rFonts w:ascii="Times New Roman" w:eastAsia="Times New Roman" w:hAnsi="Times New Roman" w:cs="Times New Roman"/>
          <w:sz w:val="24"/>
          <w:szCs w:val="24"/>
          <w:lang w:eastAsia="hu-HU"/>
        </w:rPr>
        <w:t>Biodómban</w:t>
      </w:r>
      <w:proofErr w:type="spellEnd"/>
      <w:r w:rsidRPr="00C00F6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 növényzet elhelyezésére szolgáló, magasban épített betonmedencék biztonságos megközelítését, az azokban végzett karbantartási és növényápolási feladatok biztonságos ellátását megfelelő zuhanásvédelmi rendszer kiépítésével lehet megoldani</w:t>
      </w:r>
      <w:r w:rsidR="00CD3EAC">
        <w:rPr>
          <w:rFonts w:ascii="Times New Roman" w:eastAsia="Times New Roman" w:hAnsi="Times New Roman" w:cs="Times New Roman"/>
          <w:sz w:val="24"/>
          <w:szCs w:val="24"/>
          <w:lang w:eastAsia="hu-HU"/>
        </w:rPr>
        <w:t>,</w:t>
      </w:r>
      <w:r w:rsidR="00E061EE" w:rsidRPr="00A35CE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jelen műszaki leírás az ezen rendszerek kiépítéséhez szükséges eszközök beszerzéséhez szükséges informá</w:t>
      </w:r>
      <w:r w:rsidR="00A35CEF" w:rsidRPr="00A35CE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ciókat foglalja magában. </w:t>
      </w:r>
    </w:p>
    <w:p w14:paraId="7AE5B1E2" w14:textId="22444009" w:rsidR="00B56020" w:rsidRDefault="00B56020" w:rsidP="00114248">
      <w:pPr>
        <w:jc w:val="both"/>
        <w:rPr>
          <w:rFonts w:ascii="Times New Roman" w:hAnsi="Times New Roman" w:cs="Times New Roman"/>
          <w:sz w:val="24"/>
          <w:szCs w:val="24"/>
        </w:rPr>
      </w:pPr>
      <w:r w:rsidRPr="004B014D">
        <w:rPr>
          <w:rFonts w:ascii="Times New Roman" w:eastAsia="Times New Roman" w:hAnsi="Times New Roman" w:cs="Times New Roman"/>
          <w:sz w:val="24"/>
          <w:szCs w:val="24"/>
          <w:lang w:eastAsia="hu-HU"/>
        </w:rPr>
        <w:t>A rendszer</w:t>
      </w:r>
      <w:r w:rsidR="00A35CEF" w:rsidRPr="004B014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kiépítés</w:t>
      </w:r>
      <w:r w:rsidR="000A229C" w:rsidRPr="004B014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e a </w:t>
      </w:r>
      <w:r w:rsidR="000A229C" w:rsidRPr="004B014D">
        <w:rPr>
          <w:rFonts w:ascii="Times New Roman" w:hAnsi="Times New Roman" w:cs="Times New Roman"/>
          <w:sz w:val="24"/>
          <w:szCs w:val="24"/>
        </w:rPr>
        <w:t>teljes kiépítését jelenti</w:t>
      </w:r>
      <w:r w:rsidR="000A229C" w:rsidRPr="004B014D">
        <w:rPr>
          <w:rFonts w:ascii="Times New Roman" w:eastAsia="Times New Roman" w:hAnsi="Times New Roman" w:cs="Times New Roman"/>
          <w:sz w:val="24"/>
          <w:szCs w:val="24"/>
          <w:lang w:eastAsia="hu-HU"/>
        </w:rPr>
        <w:t>, a</w:t>
      </w:r>
      <w:r w:rsidR="004B014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0A229C" w:rsidRPr="004B014D">
        <w:rPr>
          <w:rFonts w:ascii="Times New Roman" w:eastAsia="Times New Roman" w:hAnsi="Times New Roman" w:cs="Times New Roman"/>
          <w:sz w:val="24"/>
          <w:szCs w:val="24"/>
          <w:lang w:eastAsia="hu-HU"/>
        </w:rPr>
        <w:t>kiépít</w:t>
      </w:r>
      <w:r w:rsidR="00A35CEF" w:rsidRPr="004B014D">
        <w:rPr>
          <w:rFonts w:ascii="Times New Roman" w:eastAsia="Times New Roman" w:hAnsi="Times New Roman" w:cs="Times New Roman"/>
          <w:sz w:val="24"/>
          <w:szCs w:val="24"/>
          <w:lang w:eastAsia="hu-HU"/>
        </w:rPr>
        <w:t>é</w:t>
      </w:r>
      <w:r w:rsidR="000A229C" w:rsidRPr="004B014D">
        <w:rPr>
          <w:rFonts w:ascii="Times New Roman" w:eastAsia="Times New Roman" w:hAnsi="Times New Roman" w:cs="Times New Roman"/>
          <w:sz w:val="24"/>
          <w:szCs w:val="24"/>
          <w:lang w:eastAsia="hu-HU"/>
        </w:rPr>
        <w:t>s</w:t>
      </w:r>
      <w:r w:rsidR="00A35CEF" w:rsidRPr="004B014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hez szükséges </w:t>
      </w:r>
      <w:r w:rsidR="00CD3EAC" w:rsidRPr="004B014D">
        <w:rPr>
          <w:rFonts w:ascii="Times New Roman" w:hAnsi="Times New Roman" w:cs="Times New Roman"/>
          <w:sz w:val="24"/>
          <w:szCs w:val="24"/>
        </w:rPr>
        <w:t>kötő és rögzítő elemekkel, szállítással, valamint üzembehelyezés</w:t>
      </w:r>
      <w:r w:rsidR="000A229C" w:rsidRPr="004B014D">
        <w:rPr>
          <w:rFonts w:ascii="Times New Roman" w:hAnsi="Times New Roman" w:cs="Times New Roman"/>
          <w:sz w:val="24"/>
          <w:szCs w:val="24"/>
        </w:rPr>
        <w:t>sel</w:t>
      </w:r>
      <w:r w:rsidR="00CD3EAC" w:rsidRPr="004B014D">
        <w:rPr>
          <w:rFonts w:ascii="Times New Roman" w:hAnsi="Times New Roman" w:cs="Times New Roman"/>
          <w:sz w:val="24"/>
          <w:szCs w:val="24"/>
        </w:rPr>
        <w:t>, kettő darab futókocsival</w:t>
      </w:r>
      <w:r w:rsidR="004B014D" w:rsidRPr="004B014D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E5E83A8" w14:textId="77777777" w:rsidR="00B62126" w:rsidRPr="001E3312" w:rsidRDefault="00B62126" w:rsidP="00B62126">
      <w:pPr>
        <w:jc w:val="both"/>
        <w:rPr>
          <w:rFonts w:ascii="Times New Roman" w:hAnsi="Times New Roman" w:cs="Times New Roman"/>
          <w:sz w:val="24"/>
          <w:szCs w:val="24"/>
        </w:rPr>
      </w:pPr>
      <w:r w:rsidRPr="001E3312">
        <w:rPr>
          <w:rFonts w:ascii="Times New Roman" w:hAnsi="Times New Roman" w:cs="Times New Roman"/>
          <w:sz w:val="24"/>
          <w:szCs w:val="24"/>
        </w:rPr>
        <w:t>A kiépítendő rendszer az alábbi sorszámú növényvályúkhoz (betonmedencékhez) kapcsolódik: 6., 7., 16., 62., 63., 89., 90., 122. és 122/a., 124., 127., 130., 133., 137., 138., 239., 268.</w:t>
      </w:r>
    </w:p>
    <w:p w14:paraId="426782DE" w14:textId="0497576D" w:rsidR="00880440" w:rsidRPr="004B014D" w:rsidRDefault="00B62126" w:rsidP="0088044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="00880440" w:rsidRPr="004B014D">
        <w:rPr>
          <w:rFonts w:ascii="Times New Roman" w:hAnsi="Times New Roman" w:cs="Times New Roman"/>
          <w:sz w:val="24"/>
          <w:szCs w:val="24"/>
        </w:rPr>
        <w:t xml:space="preserve"> </w:t>
      </w:r>
      <w:r w:rsidR="0021526A">
        <w:rPr>
          <w:rFonts w:ascii="Times New Roman" w:hAnsi="Times New Roman" w:cs="Times New Roman"/>
          <w:sz w:val="24"/>
          <w:szCs w:val="24"/>
        </w:rPr>
        <w:t>kötő és rög</w:t>
      </w:r>
      <w:r>
        <w:rPr>
          <w:rFonts w:ascii="Times New Roman" w:hAnsi="Times New Roman" w:cs="Times New Roman"/>
          <w:sz w:val="24"/>
          <w:szCs w:val="24"/>
        </w:rPr>
        <w:t>z</w:t>
      </w:r>
      <w:r w:rsidR="0021526A">
        <w:rPr>
          <w:rFonts w:ascii="Times New Roman" w:hAnsi="Times New Roman" w:cs="Times New Roman"/>
          <w:sz w:val="24"/>
          <w:szCs w:val="24"/>
        </w:rPr>
        <w:t>ítő elemek</w:t>
      </w:r>
      <w:r w:rsidR="00677AED">
        <w:rPr>
          <w:rFonts w:ascii="Times New Roman" w:hAnsi="Times New Roman" w:cs="Times New Roman"/>
          <w:sz w:val="24"/>
          <w:szCs w:val="24"/>
        </w:rPr>
        <w:t xml:space="preserve"> anyaga</w:t>
      </w:r>
      <w:r w:rsidR="0021526A">
        <w:rPr>
          <w:rFonts w:ascii="Times New Roman" w:hAnsi="Times New Roman" w:cs="Times New Roman"/>
          <w:sz w:val="24"/>
          <w:szCs w:val="24"/>
        </w:rPr>
        <w:t xml:space="preserve"> </w:t>
      </w:r>
      <w:r w:rsidR="004B014D" w:rsidRPr="004B014D">
        <w:rPr>
          <w:rFonts w:ascii="Times New Roman" w:hAnsi="Times New Roman" w:cs="Times New Roman"/>
          <w:sz w:val="24"/>
          <w:szCs w:val="24"/>
        </w:rPr>
        <w:t xml:space="preserve">minimum </w:t>
      </w:r>
      <w:r w:rsidR="00880440" w:rsidRPr="004B014D">
        <w:rPr>
          <w:rFonts w:ascii="Times New Roman" w:hAnsi="Times New Roman" w:cs="Times New Roman"/>
          <w:sz w:val="24"/>
          <w:szCs w:val="24"/>
        </w:rPr>
        <w:t>AISI 316 minőségű rozsdamentes acél, vagy tűzihorganyzott felületkezelésű acél ke</w:t>
      </w:r>
      <w:r w:rsidR="004B014D" w:rsidRPr="004B014D">
        <w:rPr>
          <w:rFonts w:ascii="Times New Roman" w:hAnsi="Times New Roman" w:cs="Times New Roman"/>
          <w:sz w:val="24"/>
          <w:szCs w:val="24"/>
        </w:rPr>
        <w:t xml:space="preserve">ll, hogy </w:t>
      </w:r>
      <w:r w:rsidR="00677AED">
        <w:rPr>
          <w:rFonts w:ascii="Times New Roman" w:hAnsi="Times New Roman" w:cs="Times New Roman"/>
          <w:sz w:val="24"/>
          <w:szCs w:val="24"/>
        </w:rPr>
        <w:t xml:space="preserve">legyen. </w:t>
      </w:r>
    </w:p>
    <w:p w14:paraId="328CC260" w14:textId="6749A4BC" w:rsidR="003E6FD8" w:rsidRPr="007F3600" w:rsidRDefault="003E6FD8" w:rsidP="003E6FD8">
      <w:pPr>
        <w:jc w:val="both"/>
        <w:rPr>
          <w:rFonts w:ascii="Times New Roman" w:hAnsi="Times New Roman" w:cs="Times New Roman"/>
          <w:sz w:val="24"/>
          <w:szCs w:val="24"/>
        </w:rPr>
      </w:pPr>
      <w:r w:rsidRPr="007F3600">
        <w:rPr>
          <w:rFonts w:ascii="Times New Roman" w:hAnsi="Times New Roman" w:cs="Times New Roman"/>
          <w:sz w:val="24"/>
          <w:szCs w:val="24"/>
        </w:rPr>
        <w:t>A kiépült rendszer</w:t>
      </w:r>
      <w:r w:rsidR="00677AED" w:rsidRPr="007F3600">
        <w:rPr>
          <w:rFonts w:ascii="Times New Roman" w:hAnsi="Times New Roman" w:cs="Times New Roman"/>
          <w:sz w:val="24"/>
          <w:szCs w:val="24"/>
        </w:rPr>
        <w:t>nek meg kell felelnie a</w:t>
      </w:r>
      <w:r w:rsidRPr="007F3600">
        <w:rPr>
          <w:rFonts w:ascii="Times New Roman" w:hAnsi="Times New Roman" w:cs="Times New Roman"/>
          <w:sz w:val="24"/>
          <w:szCs w:val="24"/>
        </w:rPr>
        <w:t xml:space="preserve">z MSZ EN 795:2012 </w:t>
      </w:r>
      <w:proofErr w:type="spellStart"/>
      <w:r w:rsidRPr="007F3600">
        <w:rPr>
          <w:rFonts w:ascii="Times New Roman" w:hAnsi="Times New Roman" w:cs="Times New Roman"/>
          <w:sz w:val="24"/>
          <w:szCs w:val="24"/>
        </w:rPr>
        <w:t>Type</w:t>
      </w:r>
      <w:proofErr w:type="spellEnd"/>
      <w:r w:rsidRPr="007F3600">
        <w:rPr>
          <w:rFonts w:ascii="Times New Roman" w:hAnsi="Times New Roman" w:cs="Times New Roman"/>
          <w:sz w:val="24"/>
          <w:szCs w:val="24"/>
        </w:rPr>
        <w:t xml:space="preserve"> A vagy </w:t>
      </w:r>
      <w:proofErr w:type="spellStart"/>
      <w:r w:rsidRPr="007F3600">
        <w:rPr>
          <w:rFonts w:ascii="Times New Roman" w:hAnsi="Times New Roman" w:cs="Times New Roman"/>
          <w:sz w:val="24"/>
          <w:szCs w:val="24"/>
        </w:rPr>
        <w:t>Type</w:t>
      </w:r>
      <w:proofErr w:type="spellEnd"/>
      <w:r w:rsidRPr="007F3600">
        <w:rPr>
          <w:rFonts w:ascii="Times New Roman" w:hAnsi="Times New Roman" w:cs="Times New Roman"/>
          <w:sz w:val="24"/>
          <w:szCs w:val="24"/>
        </w:rPr>
        <w:t xml:space="preserve"> C szabvány</w:t>
      </w:r>
      <w:r w:rsidR="007F3600" w:rsidRPr="007F3600">
        <w:rPr>
          <w:rFonts w:ascii="Times New Roman" w:hAnsi="Times New Roman" w:cs="Times New Roman"/>
          <w:sz w:val="24"/>
          <w:szCs w:val="24"/>
        </w:rPr>
        <w:t>nak</w:t>
      </w:r>
      <w:r w:rsidRPr="007F3600">
        <w:rPr>
          <w:rFonts w:ascii="Times New Roman" w:hAnsi="Times New Roman" w:cs="Times New Roman"/>
          <w:sz w:val="24"/>
          <w:szCs w:val="24"/>
        </w:rPr>
        <w:t>, a CEN/TS16415:2013 ajánlás</w:t>
      </w:r>
      <w:r w:rsidR="007F3600" w:rsidRPr="007F3600">
        <w:rPr>
          <w:rFonts w:ascii="Times New Roman" w:hAnsi="Times New Roman" w:cs="Times New Roman"/>
          <w:sz w:val="24"/>
          <w:szCs w:val="24"/>
        </w:rPr>
        <w:t>nak</w:t>
      </w:r>
      <w:r w:rsidRPr="007F3600">
        <w:rPr>
          <w:rFonts w:ascii="Times New Roman" w:hAnsi="Times New Roman" w:cs="Times New Roman"/>
          <w:sz w:val="24"/>
          <w:szCs w:val="24"/>
        </w:rPr>
        <w:t>,</w:t>
      </w:r>
      <w:r w:rsidR="007F3600" w:rsidRPr="007F3600">
        <w:rPr>
          <w:rFonts w:ascii="Times New Roman" w:hAnsi="Times New Roman" w:cs="Times New Roman"/>
          <w:sz w:val="24"/>
          <w:szCs w:val="24"/>
        </w:rPr>
        <w:t xml:space="preserve"> valamint </w:t>
      </w:r>
      <w:r w:rsidRPr="007F3600">
        <w:rPr>
          <w:rFonts w:ascii="Times New Roman" w:hAnsi="Times New Roman" w:cs="Times New Roman"/>
          <w:sz w:val="24"/>
          <w:szCs w:val="24"/>
        </w:rPr>
        <w:t xml:space="preserve">a következő jogszabályoknak, rendeleteknek: </w:t>
      </w:r>
    </w:p>
    <w:p w14:paraId="5D09B55D" w14:textId="77777777" w:rsidR="003E6FD8" w:rsidRPr="007F3600" w:rsidRDefault="003E6FD8" w:rsidP="006D0FE9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3600">
        <w:rPr>
          <w:rFonts w:ascii="Times New Roman" w:hAnsi="Times New Roman" w:cs="Times New Roman"/>
          <w:sz w:val="24"/>
          <w:szCs w:val="24"/>
        </w:rPr>
        <w:t xml:space="preserve">1993. évi XCIII. Törvény a munkavédelemről </w:t>
      </w:r>
    </w:p>
    <w:p w14:paraId="587F9E7B" w14:textId="77777777" w:rsidR="003E6FD8" w:rsidRPr="007F3600" w:rsidRDefault="003E6FD8" w:rsidP="006D0FE9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3600">
        <w:rPr>
          <w:rFonts w:ascii="Times New Roman" w:hAnsi="Times New Roman" w:cs="Times New Roman"/>
          <w:sz w:val="24"/>
          <w:szCs w:val="24"/>
        </w:rPr>
        <w:t xml:space="preserve">4/2002 SzCsM-4/2002. (II. 20.) </w:t>
      </w:r>
      <w:proofErr w:type="spellStart"/>
      <w:r w:rsidRPr="007F3600">
        <w:rPr>
          <w:rFonts w:ascii="Times New Roman" w:hAnsi="Times New Roman" w:cs="Times New Roman"/>
          <w:sz w:val="24"/>
          <w:szCs w:val="24"/>
        </w:rPr>
        <w:t>SzCsM</w:t>
      </w:r>
      <w:proofErr w:type="spellEnd"/>
      <w:r w:rsidRPr="007F3600">
        <w:rPr>
          <w:rFonts w:ascii="Times New Roman" w:hAnsi="Times New Roman" w:cs="Times New Roman"/>
          <w:sz w:val="24"/>
          <w:szCs w:val="24"/>
        </w:rPr>
        <w:t xml:space="preserve">–EüM együttes rendelet </w:t>
      </w:r>
    </w:p>
    <w:p w14:paraId="56FB67E9" w14:textId="77777777" w:rsidR="003E6FD8" w:rsidRDefault="003E6FD8" w:rsidP="00880440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46E4D9D" w14:textId="4B46F697" w:rsidR="008D1477" w:rsidRPr="008D1477" w:rsidRDefault="00AE1B81" w:rsidP="00880440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55962">
        <w:rPr>
          <w:rFonts w:ascii="Times New Roman" w:hAnsi="Times New Roman" w:cs="Times New Roman"/>
          <w:sz w:val="24"/>
          <w:szCs w:val="24"/>
        </w:rPr>
        <w:t>A kiépíte</w:t>
      </w:r>
      <w:r w:rsidR="00B55962" w:rsidRPr="00B55962">
        <w:rPr>
          <w:rFonts w:ascii="Times New Roman" w:hAnsi="Times New Roman" w:cs="Times New Roman"/>
          <w:sz w:val="24"/>
          <w:szCs w:val="24"/>
        </w:rPr>
        <w:t>ndő rendszer</w:t>
      </w:r>
      <w:r w:rsidR="00B55962">
        <w:rPr>
          <w:rFonts w:ascii="Times New Roman" w:hAnsi="Times New Roman" w:cs="Times New Roman"/>
          <w:sz w:val="24"/>
          <w:szCs w:val="24"/>
        </w:rPr>
        <w:t xml:space="preserve"> elemei: </w:t>
      </w:r>
    </w:p>
    <w:p w14:paraId="7890F157" w14:textId="77777777" w:rsidR="00CB132F" w:rsidRDefault="00CB132F" w:rsidP="00880440">
      <w:pPr>
        <w:jc w:val="both"/>
        <w:rPr>
          <w:b/>
          <w:bCs/>
        </w:rPr>
      </w:pPr>
    </w:p>
    <w:p w14:paraId="490253C8" w14:textId="28314095" w:rsidR="00CB132F" w:rsidRDefault="00CB132F" w:rsidP="00880440">
      <w:pPr>
        <w:jc w:val="both"/>
        <w:rPr>
          <w:b/>
          <w:bCs/>
        </w:rPr>
      </w:pPr>
      <w:r w:rsidRPr="00CB132F">
        <w:rPr>
          <w:b/>
          <w:bCs/>
          <w:noProof/>
        </w:rPr>
        <w:drawing>
          <wp:inline distT="0" distB="0" distL="0" distR="0" wp14:anchorId="5F310F8B" wp14:editId="711E194B">
            <wp:extent cx="5760720" cy="2817495"/>
            <wp:effectExtent l="0" t="0" r="0" b="1905"/>
            <wp:docPr id="36378922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817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9A191A" w14:textId="52763D71" w:rsidR="00C500EA" w:rsidRPr="00AE1B81" w:rsidRDefault="00B55962" w:rsidP="00880440">
      <w:pPr>
        <w:jc w:val="both"/>
      </w:pPr>
      <w:r>
        <w:lastRenderedPageBreak/>
        <w:t>A r</w:t>
      </w:r>
      <w:r w:rsidR="008D1477" w:rsidRPr="00AE1B81">
        <w:t>ögzítési pontok</w:t>
      </w:r>
      <w:r w:rsidR="00814512">
        <w:t xml:space="preserve"> e</w:t>
      </w:r>
      <w:r w:rsidR="00D55027">
        <w:t>lemei</w:t>
      </w:r>
      <w:r w:rsidR="008D1477" w:rsidRPr="00AE1B81">
        <w:t xml:space="preserve">: </w:t>
      </w:r>
    </w:p>
    <w:p w14:paraId="6901C902" w14:textId="77777777" w:rsidR="008D1477" w:rsidRDefault="008D1477" w:rsidP="00880440">
      <w:pPr>
        <w:jc w:val="both"/>
        <w:rPr>
          <w:b/>
          <w:bCs/>
        </w:rPr>
      </w:pPr>
    </w:p>
    <w:tbl>
      <w:tblPr>
        <w:tblStyle w:val="Rcsostblza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6A1E05" w14:paraId="23402906" w14:textId="77777777" w:rsidTr="00AE1B81">
        <w:tc>
          <w:tcPr>
            <w:tcW w:w="4531" w:type="dxa"/>
          </w:tcPr>
          <w:p w14:paraId="4E73951F" w14:textId="24C79B7E" w:rsidR="006A1E05" w:rsidRDefault="006A1E05" w:rsidP="006A1E05">
            <w:pPr>
              <w:jc w:val="center"/>
              <w:rPr>
                <w:b/>
                <w:bCs/>
              </w:rPr>
            </w:pPr>
            <w:r w:rsidRPr="00FB2F54">
              <w:rPr>
                <w:b/>
                <w:bCs/>
                <w:noProof/>
              </w:rPr>
              <w:drawing>
                <wp:inline distT="0" distB="0" distL="0" distR="0" wp14:anchorId="18A5037F" wp14:editId="0D83E6FF">
                  <wp:extent cx="2193438" cy="2001699"/>
                  <wp:effectExtent l="0" t="0" r="0" b="0"/>
                  <wp:docPr id="1559062417" name="Kép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1438" cy="2009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1" w:type="dxa"/>
          </w:tcPr>
          <w:p w14:paraId="432CA845" w14:textId="34E3CB3E" w:rsidR="006A1E05" w:rsidRDefault="006A1E05" w:rsidP="006A1E05">
            <w:pPr>
              <w:jc w:val="center"/>
              <w:rPr>
                <w:b/>
                <w:bCs/>
              </w:rPr>
            </w:pPr>
            <w:r w:rsidRPr="00C500EA">
              <w:rPr>
                <w:b/>
                <w:bCs/>
                <w:noProof/>
              </w:rPr>
              <w:drawing>
                <wp:inline distT="0" distB="0" distL="0" distR="0" wp14:anchorId="21F8CD69" wp14:editId="60ECFE59">
                  <wp:extent cx="1402715" cy="1245235"/>
                  <wp:effectExtent l="0" t="0" r="6985" b="0"/>
                  <wp:docPr id="154274762" name="Kép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2715" cy="12452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971D2CB" w14:textId="77777777" w:rsidR="00C500EA" w:rsidRDefault="00C500EA" w:rsidP="00880440">
      <w:pPr>
        <w:jc w:val="both"/>
        <w:rPr>
          <w:b/>
          <w:bCs/>
        </w:rPr>
      </w:pPr>
    </w:p>
    <w:p w14:paraId="68E5839E" w14:textId="77777777" w:rsidR="00C500EA" w:rsidRDefault="00C500EA" w:rsidP="00880440">
      <w:pPr>
        <w:jc w:val="both"/>
        <w:rPr>
          <w:b/>
          <w:bCs/>
        </w:rPr>
      </w:pPr>
    </w:p>
    <w:p w14:paraId="6EEDF4B7" w14:textId="77777777" w:rsidR="00C500EA" w:rsidRDefault="00C500EA" w:rsidP="00880440">
      <w:pPr>
        <w:jc w:val="both"/>
        <w:rPr>
          <w:b/>
          <w:bCs/>
        </w:rPr>
      </w:pPr>
    </w:p>
    <w:p w14:paraId="4B4CB5F1" w14:textId="77777777" w:rsidR="00C500EA" w:rsidRDefault="00C500EA" w:rsidP="00880440">
      <w:pPr>
        <w:jc w:val="both"/>
        <w:rPr>
          <w:b/>
          <w:bCs/>
        </w:rPr>
      </w:pPr>
    </w:p>
    <w:p w14:paraId="5F0F3693" w14:textId="4674E6F9" w:rsidR="00FB2F54" w:rsidRDefault="00C500EA" w:rsidP="00880440">
      <w:pPr>
        <w:jc w:val="both"/>
        <w:rPr>
          <w:b/>
          <w:bCs/>
        </w:rPr>
      </w:pPr>
      <w:r w:rsidRPr="00C500EA">
        <w:rPr>
          <w:b/>
          <w:bCs/>
        </w:rPr>
        <w:t xml:space="preserve"> </w:t>
      </w:r>
    </w:p>
    <w:sectPr w:rsidR="00FB2F54">
      <w:headerReference w:type="default" r:id="rId13"/>
      <w:footerReference w:type="defaul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E2DB11" w14:textId="77777777" w:rsidR="003D5ADA" w:rsidRDefault="003D5ADA" w:rsidP="0095185F">
      <w:pPr>
        <w:spacing w:after="0" w:line="240" w:lineRule="auto"/>
      </w:pPr>
      <w:r>
        <w:separator/>
      </w:r>
    </w:p>
  </w:endnote>
  <w:endnote w:type="continuationSeparator" w:id="0">
    <w:p w14:paraId="32F64CEB" w14:textId="77777777" w:rsidR="003D5ADA" w:rsidRDefault="003D5ADA" w:rsidP="009518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9331862"/>
      <w:docPartObj>
        <w:docPartGallery w:val="Page Numbers (Bottom of Page)"/>
        <w:docPartUnique/>
      </w:docPartObj>
    </w:sdtPr>
    <w:sdtEndPr/>
    <w:sdtContent>
      <w:p w14:paraId="5CA70C81" w14:textId="0F6A4564" w:rsidR="009E5C35" w:rsidRDefault="009E5C35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3DE869C" w14:textId="77777777" w:rsidR="002D21E8" w:rsidRDefault="002D21E8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2C8FE2" w14:textId="77777777" w:rsidR="003D5ADA" w:rsidRDefault="003D5ADA" w:rsidP="0095185F">
      <w:pPr>
        <w:spacing w:after="0" w:line="240" w:lineRule="auto"/>
      </w:pPr>
      <w:r>
        <w:separator/>
      </w:r>
    </w:p>
  </w:footnote>
  <w:footnote w:type="continuationSeparator" w:id="0">
    <w:p w14:paraId="7844EF5A" w14:textId="77777777" w:rsidR="003D5ADA" w:rsidRDefault="003D5ADA" w:rsidP="009518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Rcsostblzat"/>
      <w:tblW w:w="0" w:type="auto"/>
      <w:tblLook w:val="04A0" w:firstRow="1" w:lastRow="0" w:firstColumn="1" w:lastColumn="0" w:noHBand="0" w:noVBand="1"/>
    </w:tblPr>
    <w:tblGrid>
      <w:gridCol w:w="4673"/>
      <w:gridCol w:w="4389"/>
    </w:tblGrid>
    <w:tr w:rsidR="002D21E8" w:rsidRPr="004265AE" w14:paraId="07692843" w14:textId="77777777" w:rsidTr="00441C54">
      <w:tc>
        <w:tcPr>
          <w:tcW w:w="4673" w:type="dxa"/>
          <w:tcBorders>
            <w:top w:val="nil"/>
            <w:left w:val="nil"/>
            <w:bottom w:val="single" w:sz="4" w:space="0" w:color="92D050"/>
            <w:right w:val="nil"/>
          </w:tcBorders>
        </w:tcPr>
        <w:p w14:paraId="52F8ECBC" w14:textId="77777777" w:rsidR="002D21E8" w:rsidRPr="00C21AC6" w:rsidRDefault="002D21E8" w:rsidP="002D21E8">
          <w:pPr>
            <w:pStyle w:val="lfej"/>
            <w:tabs>
              <w:tab w:val="clear" w:pos="4536"/>
            </w:tabs>
            <w:rPr>
              <w:rFonts w:ascii="Garamond" w:hAnsi="Garamond" w:cstheme="majorHAnsi"/>
              <w:noProof/>
              <w:lang w:eastAsia="hu-HU"/>
            </w:rPr>
          </w:pPr>
          <w:bookmarkStart w:id="0" w:name="_Hlk34736893"/>
          <w:bookmarkStart w:id="1" w:name="_Hlk34736894"/>
          <w:r w:rsidRPr="00C21AC6">
            <w:rPr>
              <w:rFonts w:ascii="Garamond" w:hAnsi="Garamond" w:cstheme="majorHAnsi"/>
              <w:noProof/>
              <w:lang w:eastAsia="hu-HU"/>
            </w:rPr>
            <w:drawing>
              <wp:anchor distT="0" distB="0" distL="114300" distR="114300" simplePos="0" relativeHeight="251659264" behindDoc="1" locked="0" layoutInCell="1" allowOverlap="1" wp14:anchorId="0998FA5D" wp14:editId="4CC97928">
                <wp:simplePos x="0" y="0"/>
                <wp:positionH relativeFrom="column">
                  <wp:posOffset>-15875</wp:posOffset>
                </wp:positionH>
                <wp:positionV relativeFrom="paragraph">
                  <wp:posOffset>35560</wp:posOffset>
                </wp:positionV>
                <wp:extent cx="506095" cy="781050"/>
                <wp:effectExtent l="0" t="0" r="8255" b="0"/>
                <wp:wrapTight wrapText="bothSides">
                  <wp:wrapPolygon edited="0">
                    <wp:start x="0" y="0"/>
                    <wp:lineTo x="0" y="21073"/>
                    <wp:lineTo x="21139" y="21073"/>
                    <wp:lineTo x="21139" y="0"/>
                    <wp:lineTo x="0" y="0"/>
                  </wp:wrapPolygon>
                </wp:wrapTight>
                <wp:docPr id="1757016372" name="Kép 1757016372" descr="A képen rajz, étel látható&#10;&#10;Automatikusan generált leírás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logo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06095" cy="7810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  <w:p w14:paraId="329EBF84" w14:textId="77777777" w:rsidR="002D21E8" w:rsidRPr="00C21AC6" w:rsidRDefault="002D21E8" w:rsidP="002D21E8">
          <w:pPr>
            <w:pStyle w:val="lfej"/>
            <w:tabs>
              <w:tab w:val="clear" w:pos="4536"/>
            </w:tabs>
            <w:spacing w:before="60"/>
            <w:rPr>
              <w:rFonts w:ascii="Garamond" w:hAnsi="Garamond" w:cstheme="majorHAnsi"/>
              <w:b/>
              <w:bCs/>
              <w:noProof/>
              <w:spacing w:val="20"/>
              <w:lang w:eastAsia="hu-HU"/>
            </w:rPr>
          </w:pPr>
          <w:r w:rsidRPr="00C21AC6">
            <w:rPr>
              <w:rFonts w:ascii="Garamond" w:hAnsi="Garamond" w:cstheme="majorHAnsi"/>
              <w:b/>
              <w:bCs/>
              <w:noProof/>
              <w:spacing w:val="20"/>
              <w:lang w:eastAsia="hu-HU"/>
            </w:rPr>
            <w:t>Fővárosi Állat -és Növénykert</w:t>
          </w:r>
        </w:p>
        <w:p w14:paraId="0F25EEEB" w14:textId="77777777" w:rsidR="002D21E8" w:rsidRPr="00C21AC6" w:rsidRDefault="002D21E8" w:rsidP="002D21E8">
          <w:pPr>
            <w:pStyle w:val="lfej"/>
            <w:tabs>
              <w:tab w:val="clear" w:pos="4536"/>
            </w:tabs>
            <w:ind w:firstLine="708"/>
            <w:rPr>
              <w:rFonts w:ascii="Garamond" w:hAnsi="Garamond" w:cstheme="majorHAnsi"/>
              <w:noProof/>
              <w:lang w:eastAsia="hu-HU"/>
            </w:rPr>
          </w:pPr>
        </w:p>
        <w:p w14:paraId="3D4B572E" w14:textId="77777777" w:rsidR="002D21E8" w:rsidRPr="00C21AC6" w:rsidRDefault="002D21E8" w:rsidP="002D21E8">
          <w:pPr>
            <w:pStyle w:val="lfej"/>
            <w:tabs>
              <w:tab w:val="clear" w:pos="4536"/>
            </w:tabs>
            <w:rPr>
              <w:rFonts w:ascii="Garamond" w:hAnsi="Garamond" w:cstheme="majorHAnsi"/>
              <w:noProof/>
              <w:lang w:eastAsia="hu-HU"/>
            </w:rPr>
          </w:pPr>
        </w:p>
      </w:tc>
      <w:tc>
        <w:tcPr>
          <w:tcW w:w="4389" w:type="dxa"/>
          <w:tcBorders>
            <w:top w:val="nil"/>
            <w:left w:val="nil"/>
            <w:bottom w:val="single" w:sz="4" w:space="0" w:color="92D050"/>
            <w:right w:val="nil"/>
          </w:tcBorders>
        </w:tcPr>
        <w:p w14:paraId="41B63DAF" w14:textId="603527EE" w:rsidR="002D21E8" w:rsidRPr="00C21AC6" w:rsidRDefault="002D21E8" w:rsidP="002D21E8">
          <w:pPr>
            <w:pStyle w:val="lfej"/>
            <w:tabs>
              <w:tab w:val="clear" w:pos="4536"/>
            </w:tabs>
            <w:rPr>
              <w:rFonts w:ascii="Garamond" w:hAnsi="Garamond" w:cstheme="majorHAnsi"/>
              <w:noProof/>
              <w:sz w:val="18"/>
              <w:szCs w:val="18"/>
              <w:lang w:eastAsia="hu-HU"/>
            </w:rPr>
          </w:pPr>
        </w:p>
      </w:tc>
    </w:tr>
    <w:bookmarkEnd w:id="0"/>
    <w:bookmarkEnd w:id="1"/>
  </w:tbl>
  <w:p w14:paraId="724985A5" w14:textId="77777777" w:rsidR="002D21E8" w:rsidRDefault="002D21E8" w:rsidP="002D21E8">
    <w:pPr>
      <w:pStyle w:val="lfej"/>
    </w:pPr>
  </w:p>
  <w:p w14:paraId="13F16BF6" w14:textId="77777777" w:rsidR="002D21E8" w:rsidRDefault="002D21E8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CF2E28B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73227DD"/>
    <w:multiLevelType w:val="hybridMultilevel"/>
    <w:tmpl w:val="FC1C5440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F442AD"/>
    <w:multiLevelType w:val="hybridMultilevel"/>
    <w:tmpl w:val="32809FF8"/>
    <w:lvl w:ilvl="0" w:tplc="040E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F5647B"/>
    <w:multiLevelType w:val="hybridMultilevel"/>
    <w:tmpl w:val="86EC7834"/>
    <w:lvl w:ilvl="0" w:tplc="EE68976A">
      <w:start w:val="1"/>
      <w:numFmt w:val="decimal"/>
      <w:lvlText w:val="%1."/>
      <w:lvlJc w:val="left"/>
      <w:pPr>
        <w:ind w:left="720" w:hanging="360"/>
      </w:pPr>
      <w:rPr>
        <w:rFonts w:ascii="Calibri Light" w:eastAsia="Times New Roman" w:hAnsi="Calibri Light" w:cs="Calibri Ligh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EE4BBF"/>
    <w:multiLevelType w:val="hybridMultilevel"/>
    <w:tmpl w:val="33FA4A76"/>
    <w:lvl w:ilvl="0" w:tplc="EBDCFD7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32352621">
    <w:abstractNumId w:val="4"/>
  </w:num>
  <w:num w:numId="2" w16cid:durableId="1278097367">
    <w:abstractNumId w:val="3"/>
  </w:num>
  <w:num w:numId="3" w16cid:durableId="502207528">
    <w:abstractNumId w:val="1"/>
  </w:num>
  <w:num w:numId="4" w16cid:durableId="891691066">
    <w:abstractNumId w:val="2"/>
  </w:num>
  <w:num w:numId="5" w16cid:durableId="3480722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4080"/>
    <w:rsid w:val="0001264F"/>
    <w:rsid w:val="00056B1E"/>
    <w:rsid w:val="000717EE"/>
    <w:rsid w:val="00095E4D"/>
    <w:rsid w:val="000A229C"/>
    <w:rsid w:val="000A63B7"/>
    <w:rsid w:val="000B5AE7"/>
    <w:rsid w:val="00106A12"/>
    <w:rsid w:val="00114248"/>
    <w:rsid w:val="00116B1B"/>
    <w:rsid w:val="001419D4"/>
    <w:rsid w:val="00197393"/>
    <w:rsid w:val="001C6237"/>
    <w:rsid w:val="001C6E8C"/>
    <w:rsid w:val="001E3286"/>
    <w:rsid w:val="001E3312"/>
    <w:rsid w:val="001E530B"/>
    <w:rsid w:val="00206B62"/>
    <w:rsid w:val="0021526A"/>
    <w:rsid w:val="00227872"/>
    <w:rsid w:val="00244251"/>
    <w:rsid w:val="00246B42"/>
    <w:rsid w:val="0027488E"/>
    <w:rsid w:val="00296F7C"/>
    <w:rsid w:val="002B09DF"/>
    <w:rsid w:val="002D21DC"/>
    <w:rsid w:val="002D21E8"/>
    <w:rsid w:val="002E2AA9"/>
    <w:rsid w:val="002E2FFE"/>
    <w:rsid w:val="002E31F4"/>
    <w:rsid w:val="002F31DB"/>
    <w:rsid w:val="002F3803"/>
    <w:rsid w:val="002F38B6"/>
    <w:rsid w:val="002F5E2A"/>
    <w:rsid w:val="00315CC8"/>
    <w:rsid w:val="00326EEC"/>
    <w:rsid w:val="00333C3E"/>
    <w:rsid w:val="00334DC8"/>
    <w:rsid w:val="00335E32"/>
    <w:rsid w:val="00335FD4"/>
    <w:rsid w:val="00336DD7"/>
    <w:rsid w:val="00341E41"/>
    <w:rsid w:val="00360629"/>
    <w:rsid w:val="00364A8F"/>
    <w:rsid w:val="003A6CE7"/>
    <w:rsid w:val="003B78AD"/>
    <w:rsid w:val="003C51AD"/>
    <w:rsid w:val="003D0EE9"/>
    <w:rsid w:val="003D5ADA"/>
    <w:rsid w:val="003E6FD8"/>
    <w:rsid w:val="003F5062"/>
    <w:rsid w:val="00424FD7"/>
    <w:rsid w:val="00431696"/>
    <w:rsid w:val="00431BDF"/>
    <w:rsid w:val="00437A8F"/>
    <w:rsid w:val="0044099A"/>
    <w:rsid w:val="004409FC"/>
    <w:rsid w:val="00446095"/>
    <w:rsid w:val="004504C0"/>
    <w:rsid w:val="00450EAF"/>
    <w:rsid w:val="00464BBA"/>
    <w:rsid w:val="004807AC"/>
    <w:rsid w:val="00494F92"/>
    <w:rsid w:val="0049668F"/>
    <w:rsid w:val="004A1640"/>
    <w:rsid w:val="004B014D"/>
    <w:rsid w:val="004C2A83"/>
    <w:rsid w:val="004C5B75"/>
    <w:rsid w:val="004F12C4"/>
    <w:rsid w:val="00516C36"/>
    <w:rsid w:val="00526CBC"/>
    <w:rsid w:val="0053385F"/>
    <w:rsid w:val="0055634A"/>
    <w:rsid w:val="00573AE8"/>
    <w:rsid w:val="00581CF8"/>
    <w:rsid w:val="00583293"/>
    <w:rsid w:val="0058515B"/>
    <w:rsid w:val="005A3FEF"/>
    <w:rsid w:val="005B583F"/>
    <w:rsid w:val="005C08D3"/>
    <w:rsid w:val="006035C2"/>
    <w:rsid w:val="0062162E"/>
    <w:rsid w:val="00622DBF"/>
    <w:rsid w:val="00645B4F"/>
    <w:rsid w:val="0066596D"/>
    <w:rsid w:val="006729DD"/>
    <w:rsid w:val="0067750F"/>
    <w:rsid w:val="00677AED"/>
    <w:rsid w:val="0068698C"/>
    <w:rsid w:val="006A1029"/>
    <w:rsid w:val="006A1E05"/>
    <w:rsid w:val="006A4949"/>
    <w:rsid w:val="006B5D46"/>
    <w:rsid w:val="006D0FE9"/>
    <w:rsid w:val="006F09EC"/>
    <w:rsid w:val="00711597"/>
    <w:rsid w:val="00716FD3"/>
    <w:rsid w:val="00746215"/>
    <w:rsid w:val="00774490"/>
    <w:rsid w:val="00780491"/>
    <w:rsid w:val="0078632C"/>
    <w:rsid w:val="007B643C"/>
    <w:rsid w:val="007C6E60"/>
    <w:rsid w:val="007E6004"/>
    <w:rsid w:val="007F3600"/>
    <w:rsid w:val="007F3C54"/>
    <w:rsid w:val="00803959"/>
    <w:rsid w:val="00814512"/>
    <w:rsid w:val="0081502F"/>
    <w:rsid w:val="00817252"/>
    <w:rsid w:val="008215A5"/>
    <w:rsid w:val="0082375C"/>
    <w:rsid w:val="00831AD0"/>
    <w:rsid w:val="008425A9"/>
    <w:rsid w:val="00863248"/>
    <w:rsid w:val="00880440"/>
    <w:rsid w:val="008816B1"/>
    <w:rsid w:val="00884080"/>
    <w:rsid w:val="00884B47"/>
    <w:rsid w:val="008909FC"/>
    <w:rsid w:val="008A695F"/>
    <w:rsid w:val="008B3D41"/>
    <w:rsid w:val="008B6CFC"/>
    <w:rsid w:val="008B7EB7"/>
    <w:rsid w:val="008C4342"/>
    <w:rsid w:val="008D1477"/>
    <w:rsid w:val="008D5997"/>
    <w:rsid w:val="008E4A03"/>
    <w:rsid w:val="009155F8"/>
    <w:rsid w:val="00930F5F"/>
    <w:rsid w:val="0095185F"/>
    <w:rsid w:val="00956AA9"/>
    <w:rsid w:val="00972DB6"/>
    <w:rsid w:val="009743E8"/>
    <w:rsid w:val="00975EBD"/>
    <w:rsid w:val="00983523"/>
    <w:rsid w:val="009A17F6"/>
    <w:rsid w:val="009A5DC6"/>
    <w:rsid w:val="009B6348"/>
    <w:rsid w:val="009C18E1"/>
    <w:rsid w:val="009D140F"/>
    <w:rsid w:val="009E225D"/>
    <w:rsid w:val="009E267A"/>
    <w:rsid w:val="009E5C35"/>
    <w:rsid w:val="009F27BC"/>
    <w:rsid w:val="00A00B25"/>
    <w:rsid w:val="00A10CD1"/>
    <w:rsid w:val="00A1196F"/>
    <w:rsid w:val="00A256B1"/>
    <w:rsid w:val="00A35CEF"/>
    <w:rsid w:val="00A37967"/>
    <w:rsid w:val="00A72D13"/>
    <w:rsid w:val="00A76FA2"/>
    <w:rsid w:val="00A83F87"/>
    <w:rsid w:val="00A87250"/>
    <w:rsid w:val="00AC5254"/>
    <w:rsid w:val="00AE1B81"/>
    <w:rsid w:val="00AE59D2"/>
    <w:rsid w:val="00B062FB"/>
    <w:rsid w:val="00B32749"/>
    <w:rsid w:val="00B359DC"/>
    <w:rsid w:val="00B35F0F"/>
    <w:rsid w:val="00B446B2"/>
    <w:rsid w:val="00B55962"/>
    <w:rsid w:val="00B56020"/>
    <w:rsid w:val="00B61E12"/>
    <w:rsid w:val="00B62126"/>
    <w:rsid w:val="00B71AD8"/>
    <w:rsid w:val="00B7393E"/>
    <w:rsid w:val="00B75CEB"/>
    <w:rsid w:val="00BC4A69"/>
    <w:rsid w:val="00BE10FA"/>
    <w:rsid w:val="00BF10FD"/>
    <w:rsid w:val="00C00F6E"/>
    <w:rsid w:val="00C00FED"/>
    <w:rsid w:val="00C064B7"/>
    <w:rsid w:val="00C1151B"/>
    <w:rsid w:val="00C12F41"/>
    <w:rsid w:val="00C461F0"/>
    <w:rsid w:val="00C500EA"/>
    <w:rsid w:val="00C51AEF"/>
    <w:rsid w:val="00C641C8"/>
    <w:rsid w:val="00C76444"/>
    <w:rsid w:val="00C806D0"/>
    <w:rsid w:val="00C91987"/>
    <w:rsid w:val="00C97964"/>
    <w:rsid w:val="00CB132F"/>
    <w:rsid w:val="00CD3EAC"/>
    <w:rsid w:val="00CD74E1"/>
    <w:rsid w:val="00CE7CB7"/>
    <w:rsid w:val="00CF4265"/>
    <w:rsid w:val="00CF58E2"/>
    <w:rsid w:val="00D04DFE"/>
    <w:rsid w:val="00D064DC"/>
    <w:rsid w:val="00D21A85"/>
    <w:rsid w:val="00D376DB"/>
    <w:rsid w:val="00D4592E"/>
    <w:rsid w:val="00D55027"/>
    <w:rsid w:val="00D7692C"/>
    <w:rsid w:val="00D845FA"/>
    <w:rsid w:val="00DC4C12"/>
    <w:rsid w:val="00DE0ADC"/>
    <w:rsid w:val="00DE1768"/>
    <w:rsid w:val="00DF1722"/>
    <w:rsid w:val="00DF4D4F"/>
    <w:rsid w:val="00E061EE"/>
    <w:rsid w:val="00E1039A"/>
    <w:rsid w:val="00E47850"/>
    <w:rsid w:val="00E65821"/>
    <w:rsid w:val="00E752B4"/>
    <w:rsid w:val="00E76A7D"/>
    <w:rsid w:val="00E76BB4"/>
    <w:rsid w:val="00E85B74"/>
    <w:rsid w:val="00E92189"/>
    <w:rsid w:val="00E92922"/>
    <w:rsid w:val="00E95394"/>
    <w:rsid w:val="00EA0210"/>
    <w:rsid w:val="00EB685F"/>
    <w:rsid w:val="00EC3AE7"/>
    <w:rsid w:val="00EF22BB"/>
    <w:rsid w:val="00F1493D"/>
    <w:rsid w:val="00F17A04"/>
    <w:rsid w:val="00F21E8C"/>
    <w:rsid w:val="00F23402"/>
    <w:rsid w:val="00F30650"/>
    <w:rsid w:val="00F34AB5"/>
    <w:rsid w:val="00F80D68"/>
    <w:rsid w:val="00F94856"/>
    <w:rsid w:val="00FB0D95"/>
    <w:rsid w:val="00FB2F54"/>
    <w:rsid w:val="00FD6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5A5C26"/>
  <w15:chartTrackingRefBased/>
  <w15:docId w15:val="{165D7964-D720-4BED-8081-E92B9D84B8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paragraph" w:styleId="Cmsor1">
    <w:name w:val="heading 1"/>
    <w:basedOn w:val="Norml"/>
    <w:next w:val="Norml"/>
    <w:link w:val="Cmsor1Char"/>
    <w:uiPriority w:val="9"/>
    <w:qFormat/>
    <w:rsid w:val="0088408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88408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88408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88408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88408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88408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88408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88408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88408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88408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88408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88408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884080"/>
    <w:rPr>
      <w:rFonts w:eastAsiaTheme="majorEastAsia" w:cstheme="majorBidi"/>
      <w:i/>
      <w:iCs/>
      <w:color w:val="2F5496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884080"/>
    <w:rPr>
      <w:rFonts w:eastAsiaTheme="majorEastAsia" w:cstheme="majorBidi"/>
      <w:color w:val="2F5496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884080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884080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884080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884080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88408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mChar">
    <w:name w:val="Cím Char"/>
    <w:basedOn w:val="Bekezdsalapbettpusa"/>
    <w:link w:val="Cm"/>
    <w:uiPriority w:val="10"/>
    <w:rsid w:val="0088408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88408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cmChar">
    <w:name w:val="Alcím Char"/>
    <w:basedOn w:val="Bekezdsalapbettpusa"/>
    <w:link w:val="Alcm"/>
    <w:uiPriority w:val="11"/>
    <w:rsid w:val="0088408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88408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dzetChar">
    <w:name w:val="Idézet Char"/>
    <w:basedOn w:val="Bekezdsalapbettpusa"/>
    <w:link w:val="Idzet"/>
    <w:uiPriority w:val="29"/>
    <w:rsid w:val="00884080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884080"/>
    <w:pPr>
      <w:ind w:left="720"/>
      <w:contextualSpacing/>
    </w:pPr>
  </w:style>
  <w:style w:type="character" w:styleId="Erskiemels">
    <w:name w:val="Intense Emphasis"/>
    <w:basedOn w:val="Bekezdsalapbettpusa"/>
    <w:uiPriority w:val="21"/>
    <w:qFormat/>
    <w:rsid w:val="00884080"/>
    <w:rPr>
      <w:i/>
      <w:iCs/>
      <w:color w:val="2F5496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88408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884080"/>
    <w:rPr>
      <w:i/>
      <w:iCs/>
      <w:color w:val="2F5496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884080"/>
    <w:rPr>
      <w:b/>
      <w:bCs/>
      <w:smallCaps/>
      <w:color w:val="2F5496" w:themeColor="accent1" w:themeShade="BF"/>
      <w:spacing w:val="5"/>
    </w:rPr>
  </w:style>
  <w:style w:type="paragraph" w:styleId="lfej">
    <w:name w:val="header"/>
    <w:basedOn w:val="Norml"/>
    <w:link w:val="lfejChar"/>
    <w:uiPriority w:val="99"/>
    <w:unhideWhenUsed/>
    <w:rsid w:val="009518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95185F"/>
  </w:style>
  <w:style w:type="paragraph" w:styleId="llb">
    <w:name w:val="footer"/>
    <w:basedOn w:val="Norml"/>
    <w:link w:val="llbChar"/>
    <w:uiPriority w:val="99"/>
    <w:unhideWhenUsed/>
    <w:rsid w:val="009518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95185F"/>
  </w:style>
  <w:style w:type="table" w:styleId="Rcsostblzat">
    <w:name w:val="Table Grid"/>
    <w:basedOn w:val="Normltblzat"/>
    <w:uiPriority w:val="39"/>
    <w:rsid w:val="002D21E8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listparagraphcxspmiddle">
    <w:name w:val="msolistparagraphcxspmiddle"/>
    <w:basedOn w:val="Norml"/>
    <w:uiPriority w:val="99"/>
    <w:rsid w:val="00EC3A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hu-H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467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e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emf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um" ma:contentTypeID="0x0101003783C32DA61EE241B8ED472B329B7A5C" ma:contentTypeVersion="18" ma:contentTypeDescription="Új dokumentum létrehozása." ma:contentTypeScope="" ma:versionID="5d9dad1e2bb9fd89447c6ba657659c4e">
  <xsd:schema xmlns:xsd="http://www.w3.org/2001/XMLSchema" xmlns:xs="http://www.w3.org/2001/XMLSchema" xmlns:p="http://schemas.microsoft.com/office/2006/metadata/properties" xmlns:ns2="d72c80a2-6c67-4acd-af40-90f8cbd30dc6" xmlns:ns3="9c1b03fc-dd62-478c-82b2-4ed346bcc85f" targetNamespace="http://schemas.microsoft.com/office/2006/metadata/properties" ma:root="true" ma:fieldsID="0869432a0f1f6f1c840f67638ad3a124" ns2:_="" ns3:_="">
    <xsd:import namespace="d72c80a2-6c67-4acd-af40-90f8cbd30dc6"/>
    <xsd:import namespace="9c1b03fc-dd62-478c-82b2-4ed346bcc85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2c80a2-6c67-4acd-af40-90f8cbd30dc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Képcímkék" ma:readOnly="false" ma:fieldId="{5cf76f15-5ced-4ddc-b409-7134ff3c332f}" ma:taxonomyMulti="true" ma:sspId="07feed37-9b4c-4135-b89c-513e81cae2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1b03fc-dd62-478c-82b2-4ed346bcc85f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10ccf6dc-6222-4c60-ad24-be1a807c7b09}" ma:internalName="TaxCatchAll" ma:showField="CatchAllData" ma:web="9c1b03fc-dd62-478c-82b2-4ed346bcc85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Résztvevők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Megosztva részletekkel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artalomtípus"/>
        <xsd:element ref="dc:title" minOccurs="0" maxOccurs="1" ma:index="4" ma:displayName="Cím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c1b03fc-dd62-478c-82b2-4ed346bcc85f" xsi:nil="true"/>
    <lcf76f155ced4ddcb4097134ff3c332f xmlns="d72c80a2-6c67-4acd-af40-90f8cbd30dc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BC00E20-86DC-4DE9-A273-D899C4255D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2c80a2-6c67-4acd-af40-90f8cbd30dc6"/>
    <ds:schemaRef ds:uri="9c1b03fc-dd62-478c-82b2-4ed346bcc85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6B0880F-8257-4AE0-8041-E36B6186E02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0A8E620-ECB2-4CA5-853F-47A0E8318819}">
  <ds:schemaRefs>
    <ds:schemaRef ds:uri="http://schemas.microsoft.com/office/2006/metadata/properties"/>
    <ds:schemaRef ds:uri="http://schemas.microsoft.com/office/infopath/2007/PartnerControls"/>
    <ds:schemaRef ds:uri="9c1b03fc-dd62-478c-82b2-4ed346bcc85f"/>
    <ds:schemaRef ds:uri="d72c80a2-6c67-4acd-af40-90f8cbd30dc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166</Words>
  <Characters>1148</Characters>
  <Application>Microsoft Office Word</Application>
  <DocSecurity>0</DocSecurity>
  <Lines>9</Lines>
  <Paragraphs>2</Paragraphs>
  <ScaleCrop>false</ScaleCrop>
  <Company/>
  <LinksUpToDate>false</LinksUpToDate>
  <CharactersWithSpaces>1312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Hebema Office</dc:creator>
  <cp:keywords/>
  <dc:description/>
  <cp:lastModifiedBy>Oláh Tünde</cp:lastModifiedBy>
  <cp:revision>72</cp:revision>
  <dcterms:created xsi:type="dcterms:W3CDTF">2026-05-08T11:22:00Z</dcterms:created>
  <dcterms:modified xsi:type="dcterms:W3CDTF">2026-06-02T14:28:00Z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0x0101003783C32DA61EE241B8ED472B329B7A5C</vt:lpwstr>
  </property>
  <property fmtid="{D5CDD505-2E9C-101B-9397-08002B2CF9AE}" pid="3" name="MediaServiceImageTags">
    <vt:lpwstr/>
  </property>
</Properties>
</file>